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897A05" w:rsidRDefault="00D05B53" w:rsidP="004B43B5">
      <w:pPr>
        <w:pStyle w:val="4"/>
        <w:ind w:firstLine="0"/>
        <w:jc w:val="left"/>
        <w:rPr>
          <w:b w:val="0"/>
          <w:snapToGrid w:val="0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  <w:r w:rsidR="00DA3A03">
        <w:rPr>
          <w:bCs w:val="0"/>
          <w:sz w:val="32"/>
          <w:szCs w:val="32"/>
        </w:rPr>
        <w:t xml:space="preserve"> </w:t>
      </w:r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 </w:t>
      </w:r>
      <w:r w:rsidR="004B43B5">
        <w:rPr>
          <w:snapToGrid w:val="0"/>
          <w:sz w:val="28"/>
          <w:szCs w:val="28"/>
        </w:rPr>
        <w:t>26</w:t>
      </w:r>
      <w:r w:rsidR="00503162">
        <w:rPr>
          <w:snapToGrid w:val="0"/>
          <w:sz w:val="28"/>
          <w:szCs w:val="28"/>
        </w:rPr>
        <w:t>.0</w:t>
      </w:r>
      <w:r w:rsidR="00723E53">
        <w:rPr>
          <w:snapToGrid w:val="0"/>
          <w:sz w:val="28"/>
          <w:szCs w:val="28"/>
        </w:rPr>
        <w:t>4</w:t>
      </w:r>
      <w:r w:rsidR="00181B48">
        <w:rPr>
          <w:snapToGrid w:val="0"/>
          <w:sz w:val="28"/>
          <w:szCs w:val="28"/>
        </w:rPr>
        <w:t>.201</w:t>
      </w:r>
      <w:r w:rsidR="00CA72B7">
        <w:rPr>
          <w:snapToGrid w:val="0"/>
          <w:sz w:val="28"/>
          <w:szCs w:val="28"/>
        </w:rPr>
        <w:t>9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4B43B5">
        <w:rPr>
          <w:snapToGrid w:val="0"/>
          <w:sz w:val="28"/>
          <w:szCs w:val="28"/>
        </w:rPr>
        <w:t xml:space="preserve"> 157</w:t>
      </w:r>
      <w:r w:rsidR="00505508" w:rsidRPr="00F41539">
        <w:rPr>
          <w:snapToGrid w:val="0"/>
          <w:sz w:val="28"/>
          <w:szCs w:val="28"/>
        </w:rPr>
        <w:t xml:space="preserve">    </w:t>
      </w:r>
      <w:r w:rsidR="00505508">
        <w:rPr>
          <w:snapToGrid w:val="0"/>
          <w:color w:val="FF0000"/>
          <w:sz w:val="28"/>
          <w:szCs w:val="28"/>
        </w:rPr>
        <w:t xml:space="preserve">        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C06D8A" w:rsidRDefault="00423154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C06D8A">
        <w:rPr>
          <w:b/>
          <w:bCs/>
          <w:snapToGrid w:val="0"/>
          <w:sz w:val="28"/>
          <w:szCs w:val="28"/>
        </w:rPr>
        <w:t xml:space="preserve">О бюджете </w:t>
      </w:r>
      <w:proofErr w:type="spellStart"/>
      <w:r w:rsidR="00C06D8A">
        <w:rPr>
          <w:b/>
          <w:bCs/>
          <w:snapToGrid w:val="0"/>
          <w:sz w:val="28"/>
          <w:szCs w:val="28"/>
        </w:rPr>
        <w:t>Федорковского</w:t>
      </w:r>
      <w:proofErr w:type="spellEnd"/>
      <w:r w:rsidR="00C06D8A">
        <w:rPr>
          <w:b/>
          <w:bCs/>
          <w:snapToGrid w:val="0"/>
          <w:sz w:val="28"/>
          <w:szCs w:val="28"/>
        </w:rPr>
        <w:t xml:space="preserve">  </w:t>
      </w:r>
      <w:proofErr w:type="gramStart"/>
      <w:r w:rsidR="00C06D8A">
        <w:rPr>
          <w:b/>
          <w:bCs/>
          <w:snapToGrid w:val="0"/>
          <w:sz w:val="28"/>
          <w:szCs w:val="28"/>
        </w:rPr>
        <w:t>сельского</w:t>
      </w:r>
      <w:proofErr w:type="gramEnd"/>
    </w:p>
    <w:p w:rsidR="00C06D8A" w:rsidRDefault="00C06D8A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поселения на 201</w:t>
      </w:r>
      <w:r w:rsidR="00503162">
        <w:rPr>
          <w:b/>
          <w:bCs/>
          <w:snapToGrid w:val="0"/>
          <w:sz w:val="28"/>
          <w:szCs w:val="28"/>
        </w:rPr>
        <w:t>9</w:t>
      </w:r>
      <w:r>
        <w:rPr>
          <w:b/>
          <w:bCs/>
          <w:snapToGrid w:val="0"/>
          <w:sz w:val="28"/>
          <w:szCs w:val="28"/>
        </w:rPr>
        <w:t xml:space="preserve"> и на </w:t>
      </w:r>
      <w:proofErr w:type="gramStart"/>
      <w:r>
        <w:rPr>
          <w:b/>
          <w:bCs/>
          <w:snapToGrid w:val="0"/>
          <w:sz w:val="28"/>
          <w:szCs w:val="28"/>
        </w:rPr>
        <w:t>плановый</w:t>
      </w:r>
      <w:proofErr w:type="gramEnd"/>
      <w:r>
        <w:rPr>
          <w:b/>
          <w:bCs/>
          <w:snapToGrid w:val="0"/>
          <w:sz w:val="28"/>
          <w:szCs w:val="28"/>
        </w:rPr>
        <w:t xml:space="preserve"> </w:t>
      </w:r>
    </w:p>
    <w:p w:rsidR="00C06D8A" w:rsidRDefault="00503162" w:rsidP="00C06D8A">
      <w:pPr>
        <w:ind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период 2020</w:t>
      </w:r>
      <w:r w:rsidR="00E84845">
        <w:rPr>
          <w:b/>
          <w:bCs/>
          <w:snapToGrid w:val="0"/>
          <w:sz w:val="28"/>
          <w:szCs w:val="28"/>
        </w:rPr>
        <w:t xml:space="preserve"> и 202</w:t>
      </w:r>
      <w:r>
        <w:rPr>
          <w:b/>
          <w:bCs/>
          <w:snapToGrid w:val="0"/>
          <w:sz w:val="28"/>
          <w:szCs w:val="28"/>
        </w:rPr>
        <w:t>1</w:t>
      </w:r>
      <w:r w:rsidR="00C06D8A">
        <w:rPr>
          <w:b/>
          <w:bCs/>
          <w:snapToGrid w:val="0"/>
          <w:sz w:val="28"/>
          <w:szCs w:val="28"/>
        </w:rPr>
        <w:t xml:space="preserve"> годов </w:t>
      </w:r>
    </w:p>
    <w:p w:rsidR="00C06D8A" w:rsidRDefault="00C06D8A" w:rsidP="00C06D8A">
      <w:pPr>
        <w:ind w:firstLine="480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D512ED" w:rsidRPr="00D512ED" w:rsidRDefault="00C06D8A" w:rsidP="00D512ED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D512ED" w:rsidRDefault="00D512ED" w:rsidP="00D512ED">
      <w:pPr>
        <w:numPr>
          <w:ilvl w:val="0"/>
          <w:numId w:val="5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D512ED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 xml:space="preserve">Внести в решение Совета депутатов </w:t>
      </w:r>
      <w:proofErr w:type="spellStart"/>
      <w:r>
        <w:rPr>
          <w:bCs/>
          <w:snapToGrid w:val="0"/>
          <w:sz w:val="28"/>
          <w:szCs w:val="28"/>
        </w:rPr>
        <w:t>Федорковского</w:t>
      </w:r>
      <w:proofErr w:type="spellEnd"/>
      <w:r>
        <w:rPr>
          <w:bCs/>
          <w:snapToGrid w:val="0"/>
          <w:sz w:val="28"/>
          <w:szCs w:val="28"/>
        </w:rPr>
        <w:t xml:space="preserve"> сельского поселения от 06.12.2018 </w:t>
      </w:r>
      <w:r>
        <w:rPr>
          <w:snapToGrid w:val="0"/>
          <w:sz w:val="28"/>
          <w:szCs w:val="28"/>
        </w:rPr>
        <w:t>№</w:t>
      </w:r>
      <w:r>
        <w:rPr>
          <w:bCs/>
          <w:snapToGrid w:val="0"/>
          <w:sz w:val="28"/>
          <w:szCs w:val="28"/>
        </w:rPr>
        <w:t xml:space="preserve"> 144 « О бюджете </w:t>
      </w:r>
      <w:proofErr w:type="spellStart"/>
      <w:r>
        <w:rPr>
          <w:bCs/>
          <w:snapToGrid w:val="0"/>
          <w:sz w:val="28"/>
          <w:szCs w:val="28"/>
        </w:rPr>
        <w:t>Федорковского</w:t>
      </w:r>
      <w:proofErr w:type="spellEnd"/>
      <w:r>
        <w:rPr>
          <w:bCs/>
          <w:snapToGrid w:val="0"/>
          <w:sz w:val="28"/>
          <w:szCs w:val="28"/>
        </w:rPr>
        <w:t xml:space="preserve"> сельского поселения на 2019 год и на плановый период 2020 и 2021 годов» </w:t>
      </w:r>
      <w:proofErr w:type="gramStart"/>
      <w:r>
        <w:rPr>
          <w:bCs/>
          <w:snapToGrid w:val="0"/>
          <w:sz w:val="28"/>
          <w:szCs w:val="28"/>
        </w:rPr>
        <w:t xml:space="preserve">( </w:t>
      </w:r>
      <w:proofErr w:type="gramEnd"/>
      <w:r>
        <w:rPr>
          <w:bCs/>
          <w:snapToGrid w:val="0"/>
          <w:sz w:val="28"/>
          <w:szCs w:val="28"/>
        </w:rPr>
        <w:t>далее – решение) следующие изменения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06D8A" w:rsidRDefault="00C06D8A" w:rsidP="00C06D8A">
      <w:pPr>
        <w:jc w:val="both"/>
        <w:rPr>
          <w:b/>
          <w:bCs/>
          <w:snapToGrid w:val="0"/>
          <w:sz w:val="28"/>
          <w:szCs w:val="28"/>
        </w:rPr>
      </w:pPr>
    </w:p>
    <w:p w:rsidR="00D512ED" w:rsidRPr="00D512ED" w:rsidRDefault="00D512ED" w:rsidP="00C06D8A">
      <w:pPr>
        <w:jc w:val="both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r w:rsidRPr="00D512ED">
        <w:rPr>
          <w:bCs/>
          <w:snapToGrid w:val="0"/>
          <w:sz w:val="28"/>
          <w:szCs w:val="28"/>
        </w:rPr>
        <w:t xml:space="preserve">1.1.    </w:t>
      </w:r>
      <w:r w:rsidRPr="00D512ED">
        <w:rPr>
          <w:bCs/>
          <w:sz w:val="28"/>
          <w:szCs w:val="28"/>
        </w:rPr>
        <w:t>Изложить пункт 1 решения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C06D8A" w:rsidRDefault="00C06D8A" w:rsidP="00C06D8A">
      <w:pPr>
        <w:ind w:firstLine="90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Пункт 1. Основные характеристики бюджета сельского поселения на 201</w:t>
      </w:r>
      <w:r w:rsidR="00503162">
        <w:rPr>
          <w:b/>
          <w:bCs/>
          <w:sz w:val="28"/>
          <w:szCs w:val="28"/>
        </w:rPr>
        <w:t>9 год и на плановый период 2020 и 2021</w:t>
      </w:r>
      <w:r>
        <w:rPr>
          <w:b/>
          <w:bCs/>
          <w:sz w:val="28"/>
          <w:szCs w:val="28"/>
        </w:rPr>
        <w:t xml:space="preserve"> годов</w:t>
      </w:r>
    </w:p>
    <w:p w:rsidR="00C06D8A" w:rsidRDefault="00C06D8A" w:rsidP="00C06D8A">
      <w:pPr>
        <w:ind w:firstLine="900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сельского поселения на 201</w:t>
      </w:r>
      <w:r w:rsidR="00503162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="00503162">
        <w:rPr>
          <w:rFonts w:ascii="Times New Roman CYR" w:hAnsi="Times New Roman CYR" w:cs="Times New Roman CYR"/>
          <w:sz w:val="28"/>
          <w:szCs w:val="28"/>
        </w:rPr>
        <w:t>1</w:t>
      </w:r>
      <w:r w:rsidR="00AC762A">
        <w:rPr>
          <w:rFonts w:ascii="Times New Roman CYR" w:hAnsi="Times New Roman CYR" w:cs="Times New Roman CYR"/>
          <w:sz w:val="28"/>
          <w:szCs w:val="28"/>
        </w:rPr>
        <w:t>5</w:t>
      </w:r>
      <w:r w:rsidR="00723E53">
        <w:rPr>
          <w:rFonts w:ascii="Times New Roman CYR" w:hAnsi="Times New Roman CYR" w:cs="Times New Roman CYR"/>
          <w:sz w:val="28"/>
          <w:szCs w:val="28"/>
        </w:rPr>
        <w:t>402</w:t>
      </w:r>
      <w:r w:rsidR="00AC762A">
        <w:rPr>
          <w:rFonts w:ascii="Times New Roman CYR" w:hAnsi="Times New Roman CYR" w:cs="Times New Roman CYR"/>
          <w:sz w:val="28"/>
          <w:szCs w:val="28"/>
        </w:rPr>
        <w:t>,</w:t>
      </w:r>
      <w:r w:rsidR="00723E53">
        <w:rPr>
          <w:rFonts w:ascii="Times New Roman CYR" w:hAnsi="Times New Roman CYR" w:cs="Times New Roman CYR"/>
          <w:sz w:val="28"/>
          <w:szCs w:val="28"/>
        </w:rPr>
        <w:t>9</w:t>
      </w:r>
      <w:r w:rsidR="00AC762A">
        <w:rPr>
          <w:rFonts w:ascii="Times New Roman CYR" w:hAnsi="Times New Roman CYR" w:cs="Times New Roman CYR"/>
          <w:sz w:val="28"/>
          <w:szCs w:val="28"/>
        </w:rPr>
        <w:t>6</w:t>
      </w:r>
      <w:r w:rsidR="00503162">
        <w:rPr>
          <w:rFonts w:ascii="Times New Roman CYR" w:hAnsi="Times New Roman CYR" w:cs="Times New Roman CYR"/>
          <w:sz w:val="28"/>
          <w:szCs w:val="28"/>
        </w:rPr>
        <w:t>000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общий объем расходов бюджета сельского поселения  в сумме</w:t>
      </w:r>
      <w:r w:rsidR="00AC762A">
        <w:rPr>
          <w:rFonts w:ascii="Times New Roman CYR" w:hAnsi="Times New Roman CYR" w:cs="Times New Roman CYR"/>
          <w:sz w:val="28"/>
          <w:szCs w:val="28"/>
        </w:rPr>
        <w:t>16</w:t>
      </w:r>
      <w:r w:rsidR="00723E53">
        <w:rPr>
          <w:rFonts w:ascii="Times New Roman CYR" w:hAnsi="Times New Roman CYR" w:cs="Times New Roman CYR"/>
          <w:sz w:val="28"/>
          <w:szCs w:val="28"/>
        </w:rPr>
        <w:t>418,36000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сельского поселения в сумме </w:t>
      </w:r>
      <w:r w:rsidR="00AC762A">
        <w:rPr>
          <w:sz w:val="28"/>
          <w:szCs w:val="28"/>
        </w:rPr>
        <w:t>10</w:t>
      </w:r>
      <w:r w:rsidR="00723E53">
        <w:rPr>
          <w:sz w:val="28"/>
          <w:szCs w:val="28"/>
        </w:rPr>
        <w:t>15</w:t>
      </w:r>
      <w:r w:rsidR="00AC762A">
        <w:rPr>
          <w:sz w:val="28"/>
          <w:szCs w:val="28"/>
        </w:rPr>
        <w:t>,</w:t>
      </w:r>
      <w:r w:rsidR="00723E53">
        <w:rPr>
          <w:sz w:val="28"/>
          <w:szCs w:val="28"/>
        </w:rPr>
        <w:t>4</w:t>
      </w:r>
      <w:r w:rsidR="00AC762A">
        <w:rPr>
          <w:sz w:val="28"/>
          <w:szCs w:val="28"/>
        </w:rPr>
        <w:t>000</w:t>
      </w:r>
      <w:r>
        <w:rPr>
          <w:sz w:val="28"/>
          <w:szCs w:val="28"/>
        </w:rPr>
        <w:t>0 тыс. рублей.</w:t>
      </w:r>
    </w:p>
    <w:p w:rsidR="00C06D8A" w:rsidRDefault="00D512ED" w:rsidP="00C06D8A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</w:t>
      </w:r>
      <w:r w:rsidRPr="00D512ED">
        <w:rPr>
          <w:bCs/>
          <w:sz w:val="28"/>
          <w:szCs w:val="28"/>
        </w:rPr>
        <w:t xml:space="preserve">Изложить пункт </w:t>
      </w:r>
      <w:r>
        <w:rPr>
          <w:bCs/>
          <w:sz w:val="28"/>
          <w:szCs w:val="28"/>
        </w:rPr>
        <w:t>3</w:t>
      </w:r>
      <w:r w:rsidRPr="00D512ED">
        <w:rPr>
          <w:bCs/>
          <w:sz w:val="28"/>
          <w:szCs w:val="28"/>
        </w:rPr>
        <w:t xml:space="preserve"> решения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C06D8A" w:rsidRDefault="00C06D8A" w:rsidP="00C06D8A">
      <w:pPr>
        <w:spacing w:line="360" w:lineRule="atLeast"/>
        <w:ind w:firstLine="90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Пункт 3. Источники внутреннего финансирования дефицита бюджета сел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ского поселения</w:t>
      </w:r>
    </w:p>
    <w:p w:rsidR="00C06D8A" w:rsidRDefault="00B054D1" w:rsidP="00C06D8A">
      <w:pPr>
        <w:widowControl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762A">
        <w:rPr>
          <w:sz w:val="28"/>
          <w:szCs w:val="28"/>
        </w:rPr>
        <w:t xml:space="preserve">Утвердить  </w:t>
      </w:r>
      <w:r w:rsidR="00C06D8A">
        <w:rPr>
          <w:sz w:val="28"/>
          <w:szCs w:val="28"/>
        </w:rPr>
        <w:t>источник</w:t>
      </w:r>
      <w:r w:rsidR="00AC762A">
        <w:rPr>
          <w:sz w:val="28"/>
          <w:szCs w:val="28"/>
        </w:rPr>
        <w:t xml:space="preserve">и </w:t>
      </w:r>
      <w:r w:rsidR="00C06D8A">
        <w:rPr>
          <w:sz w:val="28"/>
          <w:szCs w:val="28"/>
        </w:rPr>
        <w:t xml:space="preserve"> внутреннего финансирования дефицита бюджета сельск</w:t>
      </w:r>
      <w:r w:rsidR="00C06D8A">
        <w:rPr>
          <w:sz w:val="28"/>
          <w:szCs w:val="28"/>
        </w:rPr>
        <w:t>о</w:t>
      </w:r>
      <w:r w:rsidR="00C06D8A">
        <w:rPr>
          <w:sz w:val="28"/>
          <w:szCs w:val="28"/>
        </w:rPr>
        <w:t xml:space="preserve">го поселения </w:t>
      </w:r>
      <w:r w:rsidR="00AC762A">
        <w:rPr>
          <w:sz w:val="28"/>
          <w:szCs w:val="28"/>
        </w:rPr>
        <w:t>на 2019 год и на плановый период 2020-2021годов в сумме 10</w:t>
      </w:r>
      <w:r w:rsidR="00723E53">
        <w:rPr>
          <w:sz w:val="28"/>
          <w:szCs w:val="28"/>
        </w:rPr>
        <w:t>15</w:t>
      </w:r>
      <w:r w:rsidR="00AC762A">
        <w:rPr>
          <w:sz w:val="28"/>
          <w:szCs w:val="28"/>
        </w:rPr>
        <w:t>,</w:t>
      </w:r>
      <w:r w:rsidR="00723E53">
        <w:rPr>
          <w:sz w:val="28"/>
          <w:szCs w:val="28"/>
        </w:rPr>
        <w:t>4</w:t>
      </w:r>
      <w:r w:rsidR="00AC762A">
        <w:rPr>
          <w:sz w:val="28"/>
          <w:szCs w:val="28"/>
        </w:rPr>
        <w:t xml:space="preserve">0000 </w:t>
      </w:r>
      <w:proofErr w:type="spellStart"/>
      <w:r w:rsidR="00AC762A">
        <w:rPr>
          <w:sz w:val="28"/>
          <w:szCs w:val="28"/>
        </w:rPr>
        <w:t>тыс</w:t>
      </w:r>
      <w:proofErr w:type="gramStart"/>
      <w:r w:rsidR="00AC762A">
        <w:rPr>
          <w:sz w:val="28"/>
          <w:szCs w:val="28"/>
        </w:rPr>
        <w:t>.р</w:t>
      </w:r>
      <w:proofErr w:type="gramEnd"/>
      <w:r w:rsidR="00AC762A">
        <w:rPr>
          <w:sz w:val="28"/>
          <w:szCs w:val="28"/>
        </w:rPr>
        <w:t>ублей</w:t>
      </w:r>
      <w:proofErr w:type="spellEnd"/>
      <w:r w:rsidR="00C06D8A">
        <w:rPr>
          <w:sz w:val="28"/>
          <w:szCs w:val="28"/>
        </w:rPr>
        <w:t xml:space="preserve">, </w:t>
      </w:r>
      <w:r w:rsidR="00AC762A">
        <w:rPr>
          <w:sz w:val="28"/>
          <w:szCs w:val="28"/>
        </w:rPr>
        <w:t>согласно приложения 1/1 к настоящему решению.</w:t>
      </w:r>
    </w:p>
    <w:p w:rsidR="00C06D8A" w:rsidRDefault="00C06D8A" w:rsidP="00C06D8A">
      <w:pPr>
        <w:widowControl w:val="0"/>
        <w:jc w:val="both"/>
        <w:rPr>
          <w:sz w:val="28"/>
          <w:szCs w:val="28"/>
        </w:rPr>
      </w:pPr>
    </w:p>
    <w:p w:rsidR="00C06D8A" w:rsidRDefault="00D512ED" w:rsidP="00C06D8A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1.3. </w:t>
      </w:r>
      <w:r w:rsidRPr="00D512ED">
        <w:rPr>
          <w:bCs/>
          <w:sz w:val="28"/>
          <w:szCs w:val="28"/>
        </w:rPr>
        <w:t xml:space="preserve">Изложить пункт </w:t>
      </w:r>
      <w:r>
        <w:rPr>
          <w:bCs/>
          <w:sz w:val="28"/>
          <w:szCs w:val="28"/>
        </w:rPr>
        <w:t>7</w:t>
      </w:r>
      <w:r w:rsidRPr="00D512ED">
        <w:rPr>
          <w:bCs/>
          <w:sz w:val="28"/>
          <w:szCs w:val="28"/>
        </w:rPr>
        <w:t xml:space="preserve"> решения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</w:t>
      </w:r>
      <w:r w:rsidR="00D512E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Межбюджетные трансферты, получаемые из других бюджетов бюджетной системы Российской Федерации</w:t>
      </w:r>
      <w:r>
        <w:rPr>
          <w:sz w:val="28"/>
          <w:szCs w:val="28"/>
        </w:rPr>
        <w:t xml:space="preserve">           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201</w:t>
      </w:r>
      <w:r w:rsidR="00503162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503162">
        <w:rPr>
          <w:sz w:val="28"/>
          <w:szCs w:val="28"/>
        </w:rPr>
        <w:t>1</w:t>
      </w:r>
      <w:r w:rsidR="00AC762A">
        <w:rPr>
          <w:sz w:val="28"/>
          <w:szCs w:val="28"/>
        </w:rPr>
        <w:t>11</w:t>
      </w:r>
      <w:r w:rsidR="00723E53">
        <w:rPr>
          <w:sz w:val="28"/>
          <w:szCs w:val="28"/>
        </w:rPr>
        <w:t>91</w:t>
      </w:r>
      <w:r w:rsidR="00503162">
        <w:rPr>
          <w:sz w:val="28"/>
          <w:szCs w:val="28"/>
        </w:rPr>
        <w:t>,16000 тыс. ру</w:t>
      </w:r>
      <w:r w:rsidR="00503162">
        <w:rPr>
          <w:sz w:val="28"/>
          <w:szCs w:val="28"/>
        </w:rPr>
        <w:t>б</w:t>
      </w:r>
      <w:r w:rsidR="00503162">
        <w:rPr>
          <w:sz w:val="28"/>
          <w:szCs w:val="28"/>
        </w:rPr>
        <w:t xml:space="preserve">лей, 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</w:p>
    <w:p w:rsidR="00B62EB0" w:rsidRDefault="00B62EB0" w:rsidP="00B62EB0">
      <w:pPr>
        <w:tabs>
          <w:tab w:val="left" w:pos="1080"/>
        </w:tabs>
        <w:ind w:firstLine="900"/>
        <w:jc w:val="both"/>
        <w:rPr>
          <w:bCs/>
          <w:snapToGrid w:val="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2.Приложения </w:t>
      </w:r>
      <w:r w:rsidR="00D512ED">
        <w:rPr>
          <w:bCs/>
          <w:color w:val="000000"/>
          <w:sz w:val="28"/>
          <w:szCs w:val="28"/>
        </w:rPr>
        <w:t>1,1/</w:t>
      </w:r>
      <w:r w:rsidR="00723E53">
        <w:rPr>
          <w:bCs/>
          <w:color w:val="000000"/>
          <w:sz w:val="28"/>
          <w:szCs w:val="28"/>
        </w:rPr>
        <w:t>1</w:t>
      </w:r>
      <w:r w:rsidR="00D512ED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5,6,7  к Решению Совета депутатов </w:t>
      </w:r>
      <w:proofErr w:type="spellStart"/>
      <w:r>
        <w:rPr>
          <w:bCs/>
          <w:color w:val="000000"/>
          <w:sz w:val="28"/>
          <w:szCs w:val="28"/>
        </w:rPr>
        <w:t>Федорковского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snapToGrid w:val="0"/>
          <w:sz w:val="28"/>
          <w:szCs w:val="28"/>
        </w:rPr>
        <w:t xml:space="preserve">« О бюджете </w:t>
      </w:r>
      <w:proofErr w:type="spellStart"/>
      <w:r>
        <w:rPr>
          <w:bCs/>
          <w:snapToGrid w:val="0"/>
          <w:sz w:val="28"/>
          <w:szCs w:val="28"/>
        </w:rPr>
        <w:t>Федорковского</w:t>
      </w:r>
      <w:proofErr w:type="spellEnd"/>
      <w:r>
        <w:rPr>
          <w:bCs/>
          <w:snapToGrid w:val="0"/>
          <w:sz w:val="28"/>
          <w:szCs w:val="28"/>
        </w:rPr>
        <w:t xml:space="preserve"> сельского поселения на 2019 год и на плановый период 2020 и 2021 годов» изложить в прилагаемой редакции.</w:t>
      </w:r>
    </w:p>
    <w:p w:rsidR="00B62EB0" w:rsidRDefault="00B62EB0" w:rsidP="00B62EB0">
      <w:pPr>
        <w:jc w:val="both"/>
        <w:rPr>
          <w:bCs/>
          <w:color w:val="000000"/>
          <w:sz w:val="28"/>
          <w:szCs w:val="28"/>
        </w:rPr>
      </w:pP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B62EB0" w:rsidTr="00B62EB0">
        <w:trPr>
          <w:trHeight w:val="247"/>
        </w:trPr>
        <w:tc>
          <w:tcPr>
            <w:tcW w:w="9750" w:type="dxa"/>
          </w:tcPr>
          <w:p w:rsidR="00B62EB0" w:rsidRDefault="00B62EB0" w:rsidP="00D512E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3.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публиковать настоящее решение в периодическом печатном </w:t>
            </w:r>
            <w:r w:rsidR="00D512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«</w:t>
            </w:r>
            <w:proofErr w:type="spellStart"/>
            <w:r>
              <w:rPr>
                <w:sz w:val="28"/>
                <w:szCs w:val="28"/>
              </w:rPr>
              <w:t>Федорковский</w:t>
            </w:r>
            <w:proofErr w:type="spellEnd"/>
            <w:r>
              <w:rPr>
                <w:sz w:val="28"/>
                <w:szCs w:val="28"/>
              </w:rPr>
              <w:t xml:space="preserve"> вестник» и разместить на официальном сайте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Федорковского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и в информационно-телекоммуникационной сети «Интернет».</w:t>
            </w:r>
          </w:p>
        </w:tc>
        <w:tc>
          <w:tcPr>
            <w:tcW w:w="9750" w:type="dxa"/>
          </w:tcPr>
          <w:p w:rsidR="00B62EB0" w:rsidRDefault="00B62EB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06D8A" w:rsidRDefault="00C06D8A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6D8A" w:rsidRDefault="009D1864" w:rsidP="004B43B5">
      <w:pPr>
        <w:widowControl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B43B5">
        <w:rPr>
          <w:b/>
          <w:bCs/>
          <w:sz w:val="28"/>
          <w:szCs w:val="28"/>
        </w:rPr>
        <w:t xml:space="preserve">Глава сельского поселения                                              </w:t>
      </w:r>
      <w:bookmarkStart w:id="0" w:name="_GoBack"/>
      <w:bookmarkEnd w:id="0"/>
      <w:r w:rsidR="004B43B5">
        <w:rPr>
          <w:b/>
          <w:bCs/>
          <w:sz w:val="28"/>
          <w:szCs w:val="28"/>
        </w:rPr>
        <w:t xml:space="preserve"> </w:t>
      </w:r>
      <w:proofErr w:type="spellStart"/>
      <w:r w:rsidR="004B43B5">
        <w:rPr>
          <w:b/>
          <w:bCs/>
          <w:sz w:val="28"/>
          <w:szCs w:val="28"/>
        </w:rPr>
        <w:t>Н.А.Иванов</w:t>
      </w:r>
      <w:proofErr w:type="spellEnd"/>
    </w:p>
    <w:sectPr w:rsidR="00C06D8A" w:rsidSect="00420912">
      <w:pgSz w:w="12240" w:h="15840"/>
      <w:pgMar w:top="567" w:right="301" w:bottom="851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72E44"/>
    <w:rsid w:val="000A015D"/>
    <w:rsid w:val="000A0C9E"/>
    <w:rsid w:val="000A1D40"/>
    <w:rsid w:val="000A3CCD"/>
    <w:rsid w:val="000B2385"/>
    <w:rsid w:val="000E231E"/>
    <w:rsid w:val="000E2BF8"/>
    <w:rsid w:val="000E704A"/>
    <w:rsid w:val="000E7E87"/>
    <w:rsid w:val="000F3EC8"/>
    <w:rsid w:val="000F5E94"/>
    <w:rsid w:val="00100E1A"/>
    <w:rsid w:val="00110244"/>
    <w:rsid w:val="00112D52"/>
    <w:rsid w:val="0011425F"/>
    <w:rsid w:val="00115EE2"/>
    <w:rsid w:val="00120826"/>
    <w:rsid w:val="00122462"/>
    <w:rsid w:val="00124547"/>
    <w:rsid w:val="00125DE0"/>
    <w:rsid w:val="00132996"/>
    <w:rsid w:val="00133E4E"/>
    <w:rsid w:val="001348E3"/>
    <w:rsid w:val="00135CCB"/>
    <w:rsid w:val="00136907"/>
    <w:rsid w:val="00136983"/>
    <w:rsid w:val="001466BB"/>
    <w:rsid w:val="00151185"/>
    <w:rsid w:val="00175293"/>
    <w:rsid w:val="0017594B"/>
    <w:rsid w:val="00181B48"/>
    <w:rsid w:val="001848BF"/>
    <w:rsid w:val="00186B67"/>
    <w:rsid w:val="00187ADD"/>
    <w:rsid w:val="00193227"/>
    <w:rsid w:val="001A22C2"/>
    <w:rsid w:val="001A6523"/>
    <w:rsid w:val="001A6DBC"/>
    <w:rsid w:val="001C3C0F"/>
    <w:rsid w:val="001C497E"/>
    <w:rsid w:val="001C4E8F"/>
    <w:rsid w:val="001C7101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6B0D"/>
    <w:rsid w:val="00287A77"/>
    <w:rsid w:val="00291B38"/>
    <w:rsid w:val="002A008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21A10"/>
    <w:rsid w:val="00322533"/>
    <w:rsid w:val="00325D9D"/>
    <w:rsid w:val="00327567"/>
    <w:rsid w:val="003340DD"/>
    <w:rsid w:val="00336786"/>
    <w:rsid w:val="003441EB"/>
    <w:rsid w:val="003559E6"/>
    <w:rsid w:val="003633A6"/>
    <w:rsid w:val="00365DD5"/>
    <w:rsid w:val="00374D90"/>
    <w:rsid w:val="00376A70"/>
    <w:rsid w:val="003774C9"/>
    <w:rsid w:val="00377C8F"/>
    <w:rsid w:val="00391C3C"/>
    <w:rsid w:val="00392E43"/>
    <w:rsid w:val="00392EC1"/>
    <w:rsid w:val="00395633"/>
    <w:rsid w:val="0039581A"/>
    <w:rsid w:val="003958D6"/>
    <w:rsid w:val="00395EE3"/>
    <w:rsid w:val="003A275D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13FE7"/>
    <w:rsid w:val="00420912"/>
    <w:rsid w:val="00423154"/>
    <w:rsid w:val="0042521D"/>
    <w:rsid w:val="004265BF"/>
    <w:rsid w:val="00430F18"/>
    <w:rsid w:val="00435A8D"/>
    <w:rsid w:val="00455412"/>
    <w:rsid w:val="004576A6"/>
    <w:rsid w:val="00461BF8"/>
    <w:rsid w:val="00464DC7"/>
    <w:rsid w:val="00467774"/>
    <w:rsid w:val="00471DD8"/>
    <w:rsid w:val="0048175A"/>
    <w:rsid w:val="00485017"/>
    <w:rsid w:val="004A2419"/>
    <w:rsid w:val="004A7E9C"/>
    <w:rsid w:val="004B43B5"/>
    <w:rsid w:val="004B49B5"/>
    <w:rsid w:val="004B7958"/>
    <w:rsid w:val="004C380C"/>
    <w:rsid w:val="004C4229"/>
    <w:rsid w:val="004C4A64"/>
    <w:rsid w:val="004D1563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42AE8"/>
    <w:rsid w:val="005451CE"/>
    <w:rsid w:val="00546767"/>
    <w:rsid w:val="00547C8E"/>
    <w:rsid w:val="00554604"/>
    <w:rsid w:val="00555BD8"/>
    <w:rsid w:val="00557BF4"/>
    <w:rsid w:val="0056044E"/>
    <w:rsid w:val="00563A4C"/>
    <w:rsid w:val="00564032"/>
    <w:rsid w:val="0056552F"/>
    <w:rsid w:val="005752D0"/>
    <w:rsid w:val="00576DBC"/>
    <w:rsid w:val="005812B3"/>
    <w:rsid w:val="00590673"/>
    <w:rsid w:val="00591C88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4813"/>
    <w:rsid w:val="005F02F0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4998"/>
    <w:rsid w:val="00627E24"/>
    <w:rsid w:val="0066719A"/>
    <w:rsid w:val="00677778"/>
    <w:rsid w:val="00677A1D"/>
    <w:rsid w:val="00681AB5"/>
    <w:rsid w:val="0069207F"/>
    <w:rsid w:val="006A5E2A"/>
    <w:rsid w:val="006B3AE6"/>
    <w:rsid w:val="006C21B8"/>
    <w:rsid w:val="006C2BFC"/>
    <w:rsid w:val="006C3C2E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3E53"/>
    <w:rsid w:val="00725BC5"/>
    <w:rsid w:val="00737D5C"/>
    <w:rsid w:val="00741647"/>
    <w:rsid w:val="00742D95"/>
    <w:rsid w:val="007500CD"/>
    <w:rsid w:val="00755533"/>
    <w:rsid w:val="0075682C"/>
    <w:rsid w:val="007611D7"/>
    <w:rsid w:val="007755ED"/>
    <w:rsid w:val="0077782E"/>
    <w:rsid w:val="007778F2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3540"/>
    <w:rsid w:val="007F65B4"/>
    <w:rsid w:val="00804A7E"/>
    <w:rsid w:val="00805D91"/>
    <w:rsid w:val="008106FC"/>
    <w:rsid w:val="0081206F"/>
    <w:rsid w:val="00822712"/>
    <w:rsid w:val="008231BC"/>
    <w:rsid w:val="0082499B"/>
    <w:rsid w:val="00825212"/>
    <w:rsid w:val="00825A1D"/>
    <w:rsid w:val="0082729A"/>
    <w:rsid w:val="0083115E"/>
    <w:rsid w:val="0083218D"/>
    <w:rsid w:val="00834A63"/>
    <w:rsid w:val="00835C64"/>
    <w:rsid w:val="00837922"/>
    <w:rsid w:val="008422A1"/>
    <w:rsid w:val="00844EC0"/>
    <w:rsid w:val="00847BD8"/>
    <w:rsid w:val="0086455F"/>
    <w:rsid w:val="008648B8"/>
    <w:rsid w:val="00867991"/>
    <w:rsid w:val="00867B75"/>
    <w:rsid w:val="00872C06"/>
    <w:rsid w:val="00876826"/>
    <w:rsid w:val="00881B84"/>
    <w:rsid w:val="008955ED"/>
    <w:rsid w:val="00897A05"/>
    <w:rsid w:val="008A1487"/>
    <w:rsid w:val="008A1DB0"/>
    <w:rsid w:val="008A22D8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220"/>
    <w:rsid w:val="008E361D"/>
    <w:rsid w:val="008E4A45"/>
    <w:rsid w:val="008F2E36"/>
    <w:rsid w:val="008F576B"/>
    <w:rsid w:val="00901449"/>
    <w:rsid w:val="0091053C"/>
    <w:rsid w:val="0091100F"/>
    <w:rsid w:val="0091165B"/>
    <w:rsid w:val="00911D46"/>
    <w:rsid w:val="00915BA4"/>
    <w:rsid w:val="00920AF5"/>
    <w:rsid w:val="00923DA4"/>
    <w:rsid w:val="00930077"/>
    <w:rsid w:val="0093413D"/>
    <w:rsid w:val="00936C76"/>
    <w:rsid w:val="00952FC3"/>
    <w:rsid w:val="00955AD3"/>
    <w:rsid w:val="00956070"/>
    <w:rsid w:val="0096157B"/>
    <w:rsid w:val="00961685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D98"/>
    <w:rsid w:val="009F349D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C762A"/>
    <w:rsid w:val="00AD5FE3"/>
    <w:rsid w:val="00AE4C73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4CF4"/>
    <w:rsid w:val="00B41DCB"/>
    <w:rsid w:val="00B456F4"/>
    <w:rsid w:val="00B4592E"/>
    <w:rsid w:val="00B50B12"/>
    <w:rsid w:val="00B53F13"/>
    <w:rsid w:val="00B6267D"/>
    <w:rsid w:val="00B62EB0"/>
    <w:rsid w:val="00B63DFF"/>
    <w:rsid w:val="00B64775"/>
    <w:rsid w:val="00B70932"/>
    <w:rsid w:val="00B74616"/>
    <w:rsid w:val="00B7573B"/>
    <w:rsid w:val="00B85FB1"/>
    <w:rsid w:val="00B8606D"/>
    <w:rsid w:val="00B87A61"/>
    <w:rsid w:val="00B966BF"/>
    <w:rsid w:val="00BA293C"/>
    <w:rsid w:val="00BA45AE"/>
    <w:rsid w:val="00BA6DC1"/>
    <w:rsid w:val="00BB25BD"/>
    <w:rsid w:val="00BB2EF2"/>
    <w:rsid w:val="00BB40C9"/>
    <w:rsid w:val="00BB7268"/>
    <w:rsid w:val="00BC334D"/>
    <w:rsid w:val="00BC35BA"/>
    <w:rsid w:val="00BD166E"/>
    <w:rsid w:val="00BD2059"/>
    <w:rsid w:val="00BD778A"/>
    <w:rsid w:val="00BE40C5"/>
    <w:rsid w:val="00BE4686"/>
    <w:rsid w:val="00BE50E8"/>
    <w:rsid w:val="00BF0761"/>
    <w:rsid w:val="00BF79C6"/>
    <w:rsid w:val="00BF7EF3"/>
    <w:rsid w:val="00C06C4F"/>
    <w:rsid w:val="00C06D8A"/>
    <w:rsid w:val="00C213DA"/>
    <w:rsid w:val="00C25397"/>
    <w:rsid w:val="00C277C6"/>
    <w:rsid w:val="00C303E0"/>
    <w:rsid w:val="00C309A1"/>
    <w:rsid w:val="00C330D9"/>
    <w:rsid w:val="00C52F62"/>
    <w:rsid w:val="00C56587"/>
    <w:rsid w:val="00C610F3"/>
    <w:rsid w:val="00C624BC"/>
    <w:rsid w:val="00C648C5"/>
    <w:rsid w:val="00C71568"/>
    <w:rsid w:val="00C71ECB"/>
    <w:rsid w:val="00C769C1"/>
    <w:rsid w:val="00C856EA"/>
    <w:rsid w:val="00C9060A"/>
    <w:rsid w:val="00C95DCB"/>
    <w:rsid w:val="00CA0EDC"/>
    <w:rsid w:val="00CA11C7"/>
    <w:rsid w:val="00CA6CB3"/>
    <w:rsid w:val="00CA72B7"/>
    <w:rsid w:val="00CB7109"/>
    <w:rsid w:val="00CC0AB1"/>
    <w:rsid w:val="00CD5428"/>
    <w:rsid w:val="00CE124E"/>
    <w:rsid w:val="00CE58DF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1CBC"/>
    <w:rsid w:val="00D34EC1"/>
    <w:rsid w:val="00D37826"/>
    <w:rsid w:val="00D512ED"/>
    <w:rsid w:val="00D53177"/>
    <w:rsid w:val="00D5533D"/>
    <w:rsid w:val="00D555F7"/>
    <w:rsid w:val="00D55C60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EF9"/>
    <w:rsid w:val="00D91DD5"/>
    <w:rsid w:val="00D93815"/>
    <w:rsid w:val="00D96BC1"/>
    <w:rsid w:val="00DA268F"/>
    <w:rsid w:val="00DA2B01"/>
    <w:rsid w:val="00DA3A03"/>
    <w:rsid w:val="00DB0663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75B7"/>
    <w:rsid w:val="00E40635"/>
    <w:rsid w:val="00E45DCC"/>
    <w:rsid w:val="00E51028"/>
    <w:rsid w:val="00E532EE"/>
    <w:rsid w:val="00E538CF"/>
    <w:rsid w:val="00E57447"/>
    <w:rsid w:val="00E57E73"/>
    <w:rsid w:val="00E641F6"/>
    <w:rsid w:val="00E65EA2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C7B42"/>
    <w:rsid w:val="00ED2E55"/>
    <w:rsid w:val="00EF511F"/>
    <w:rsid w:val="00EF5836"/>
    <w:rsid w:val="00F0429D"/>
    <w:rsid w:val="00F1327A"/>
    <w:rsid w:val="00F14D50"/>
    <w:rsid w:val="00F171DF"/>
    <w:rsid w:val="00F178CB"/>
    <w:rsid w:val="00F21BBE"/>
    <w:rsid w:val="00F21F93"/>
    <w:rsid w:val="00F41539"/>
    <w:rsid w:val="00F47BD7"/>
    <w:rsid w:val="00F5382B"/>
    <w:rsid w:val="00F572A6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B2DD7"/>
    <w:rsid w:val="00FC17C0"/>
    <w:rsid w:val="00FC2638"/>
    <w:rsid w:val="00FD4A64"/>
    <w:rsid w:val="00FD6110"/>
    <w:rsid w:val="00FD7437"/>
    <w:rsid w:val="00FE3110"/>
    <w:rsid w:val="00FE4826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D51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D51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850A-BC2B-4DC0-9790-4890E7F2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4</cp:revision>
  <cp:lastPrinted>2019-04-29T06:36:00Z</cp:lastPrinted>
  <dcterms:created xsi:type="dcterms:W3CDTF">2019-04-29T06:33:00Z</dcterms:created>
  <dcterms:modified xsi:type="dcterms:W3CDTF">2019-04-29T06:37:00Z</dcterms:modified>
</cp:coreProperties>
</file>